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A8A98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恭喜我院专职教师师欢瑜成功立项中国民办教育协会2026年度规划课题（青年课题）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32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2026-10-20T10:19:09Z</dcterms:created>
  <dc:creator>Administrator</dc:creator>
  <cp:lastModifiedBy>朴美丽</cp:lastModifiedBy>
  <dcterms:modified xsi:type="dcterms:W3CDTF">2026-10-20T10:19:41Z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eyJoZGlkIjoiNThjNzk4MzhhOTExMjc4YjE1MTE0ODE1OGY1MDM3ZDUiLCJ1c2VySWQiOiIzOTcyNTcyNzkifQ==</vt:lpwstr>
  </property>
  <property fmtid="{D5CDD505-2E9C-101B-9397-08002B2CF9AE}" pid="4" name="ICV">
    <vt:lpwstr>0E492849004744059C7F1A52BDD79E6C_12</vt:lpwstr>
  </property>
</Properties>
</file>